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2A" w:rsidRPr="005C4F3F" w:rsidRDefault="005C4F3F" w:rsidP="005C4F3F">
      <w:pPr>
        <w:pStyle w:val="Overskrift2"/>
        <w:ind w:left="0" w:firstLine="0"/>
      </w:pPr>
      <w:bookmarkStart w:id="0" w:name="_GoBack"/>
      <w:bookmarkEnd w:id="0"/>
      <w:r w:rsidRPr="005C4F3F">
        <w:t>Informasjon om generalforsamling</w:t>
      </w:r>
      <w:r>
        <w:t>er</w:t>
      </w:r>
      <w:r w:rsidRPr="005C4F3F">
        <w:t xml:space="preserve"> i S</w:t>
      </w:r>
      <w:r>
        <w:t xml:space="preserve">amarbeidsorganet for tilkomstteknikk (SOFT) og </w:t>
      </w:r>
      <w:r w:rsidRPr="005C4F3F">
        <w:t>SOFT Sertifisering AS</w:t>
      </w:r>
    </w:p>
    <w:p w:rsidR="007C3834" w:rsidRDefault="0091533F" w:rsidP="007C3834">
      <w:r>
        <w:t>Forut for årets generalforsamling har SOFT</w:t>
      </w:r>
      <w:r w:rsidR="00D7652A">
        <w:t xml:space="preserve"> og SOFT Sertifisering AS</w:t>
      </w:r>
      <w:r>
        <w:t xml:space="preserve"> fått bistand fra advokat til å evaluere egne vedtekter. Dette har resultert i et forslag til reviderte vedtekter og en mindre justering av prosedyrer for avholdelse av generalforsamling i SOFT og </w:t>
      </w:r>
      <w:r w:rsidR="004F0233">
        <w:t xml:space="preserve">SOFT </w:t>
      </w:r>
      <w:r>
        <w:t>Sertifisering</w:t>
      </w:r>
      <w:r w:rsidR="007650B6">
        <w:t xml:space="preserve"> AS</w:t>
      </w:r>
      <w:r>
        <w:t>.</w:t>
      </w:r>
    </w:p>
    <w:p w:rsidR="0091533F" w:rsidRDefault="0091533F" w:rsidP="005C4F3F"/>
    <w:p w:rsidR="005C4F3F" w:rsidRDefault="005C4F3F" w:rsidP="005C4F3F">
      <w:r>
        <w:t>Medlemmene i SOFT er innkal</w:t>
      </w:r>
      <w:r w:rsidR="0091533F">
        <w:t xml:space="preserve">t til generalforsamling i SOFT og møter kun i denne generalforsamlingen. </w:t>
      </w:r>
    </w:p>
    <w:p w:rsidR="005C4F3F" w:rsidRDefault="005C4F3F" w:rsidP="005C4F3F"/>
    <w:p w:rsidR="005C4F3F" w:rsidRDefault="005C4F3F" w:rsidP="005C4F3F">
      <w:r>
        <w:t>Generalforsamlingen i SOFT vil bli avholdt forut for generalforsamlingen i S</w:t>
      </w:r>
      <w:r w:rsidR="007650B6">
        <w:t>OFT</w:t>
      </w:r>
      <w:r>
        <w:t xml:space="preserve"> Sertifisering AS. I generalforsamlingen i SOFT Sertifisering AS møter kun</w:t>
      </w:r>
      <w:r w:rsidR="005A45EF">
        <w:t xml:space="preserve"> styret i SOFT.</w:t>
      </w:r>
    </w:p>
    <w:p w:rsidR="005C4F3F" w:rsidRDefault="005C4F3F" w:rsidP="005C4F3F"/>
    <w:p w:rsidR="007C3834" w:rsidRDefault="00D7652A" w:rsidP="005C4F3F">
      <w:r>
        <w:t>F</w:t>
      </w:r>
      <w:r w:rsidR="00BD3BCC">
        <w:t xml:space="preserve">orslag til reviderte vedtekter for SOFT </w:t>
      </w:r>
      <w:r w:rsidR="005C4F3F">
        <w:t>krever at saker som skal behandles på generalforsamling i SOFT</w:t>
      </w:r>
      <w:r w:rsidR="005A45EF">
        <w:t xml:space="preserve"> Sertifisering AS skal behandles av generalforsamlingen i SOFT. </w:t>
      </w:r>
      <w:r>
        <w:t xml:space="preserve">Samtidig er alle henvisninger til årsmøtet i SOFT tatt ut i forslag til reviderte vedtekter for SOFT Sertifisering AS. </w:t>
      </w:r>
      <w:r w:rsidR="007C3834">
        <w:t>På denne måten får man klart frem at generalforsamlingene i SOFT og SOFT Sertifisering AS rettslig sett er to forskjellige organer. Til tross for dette vil det fremdeles være slik at g</w:t>
      </w:r>
      <w:r w:rsidR="005A45EF">
        <w:t xml:space="preserve">eneralforsamlingen i SOFT i realiteten </w:t>
      </w:r>
      <w:r w:rsidR="007C3834">
        <w:t xml:space="preserve">avgjør </w:t>
      </w:r>
      <w:r w:rsidR="005A45EF">
        <w:t>stemmegivningen i SOFT Sertifisering AS sin generalforsamling</w:t>
      </w:r>
      <w:r w:rsidR="007C3834">
        <w:t>, jfr. nedenfor</w:t>
      </w:r>
      <w:r w:rsidR="005A45EF">
        <w:t xml:space="preserve">. </w:t>
      </w:r>
    </w:p>
    <w:p w:rsidR="007C3834" w:rsidRDefault="007C3834" w:rsidP="005C4F3F"/>
    <w:p w:rsidR="005C4F3F" w:rsidRDefault="005A45EF" w:rsidP="005C4F3F">
      <w:r>
        <w:t xml:space="preserve">Årsaken til at det likevel må avholdes to generalforsamlinger er at generalforsamlingen i SOFT etter aksjeloven ikke kan fungere som generalforsamling i SOFT Sertifisering. Styret i SOFT må derfor formelt møte og stemme på en egen generalforsamling i SOFT Sertifisering AS. Styret stemmer da i samsvar med utfallet av stemmegivningen i pkt. 10 på agendaen for </w:t>
      </w:r>
      <w:proofErr w:type="spellStart"/>
      <w:r>
        <w:t>SOFTs</w:t>
      </w:r>
      <w:proofErr w:type="spellEnd"/>
      <w:r>
        <w:t xml:space="preserve"> generalforsamling. </w:t>
      </w:r>
      <w:r w:rsidR="0091533F">
        <w:t xml:space="preserve">I praksis innebærer dette ingen endring i forhold til tidligere generalforsamlinger. </w:t>
      </w:r>
    </w:p>
    <w:p w:rsidR="00BD3BCC" w:rsidRDefault="00BD3BCC" w:rsidP="005C4F3F"/>
    <w:p w:rsidR="00BD3BCC" w:rsidRDefault="00BD3BCC" w:rsidP="005C4F3F">
      <w:r>
        <w:t xml:space="preserve">Pkt. 6 på agendaen for </w:t>
      </w:r>
      <w:proofErr w:type="spellStart"/>
      <w:r>
        <w:t>SOFTs</w:t>
      </w:r>
      <w:proofErr w:type="spellEnd"/>
      <w:r>
        <w:t xml:space="preserve"> generalforsamling gjelder endring av </w:t>
      </w:r>
      <w:proofErr w:type="spellStart"/>
      <w:r>
        <w:t>SOFTs</w:t>
      </w:r>
      <w:proofErr w:type="spellEnd"/>
      <w:r>
        <w:t xml:space="preserve"> vedtekter. Forslag til reviderte vedtekter er tilgjengelig på </w:t>
      </w:r>
      <w:proofErr w:type="spellStart"/>
      <w:r>
        <w:t>SOFTs</w:t>
      </w:r>
      <w:proofErr w:type="spellEnd"/>
      <w:r>
        <w:t xml:space="preserve"> hjemmeside. Dersom forslaget godkjennes av generalforsamlingen, vil det være de reviderte vedtekter som gjelder for siste del av årets generalforsamling.</w:t>
      </w:r>
      <w:r w:rsidR="00D7652A">
        <w:t xml:space="preserve"> </w:t>
      </w:r>
    </w:p>
    <w:p w:rsidR="0091533F" w:rsidRDefault="0091533F" w:rsidP="005C4F3F"/>
    <w:p w:rsidR="00BD3BCC" w:rsidRDefault="0091533F" w:rsidP="005C4F3F">
      <w:r>
        <w:t xml:space="preserve">For at medlemmene i SOFT skal kunne ta stilling til pkt. 10 på agendaen har styret gjort innkalling til generalforsamling i SOFT Sertifisering AS tilgjengelig for medlemmene på </w:t>
      </w:r>
      <w:proofErr w:type="spellStart"/>
      <w:r>
        <w:t>SOFTs</w:t>
      </w:r>
      <w:proofErr w:type="spellEnd"/>
      <w:r>
        <w:t xml:space="preserve"> hjemmeside. Under punkt 10 vil det bli stemt over hvert enkelt punkt på generalforsamlingen i SOFT Sertifisering AS med unntak av punktene 1-4. Resultatet av avstemmingen innføres i protokollen for </w:t>
      </w:r>
      <w:proofErr w:type="spellStart"/>
      <w:r>
        <w:t>SOFTs</w:t>
      </w:r>
      <w:proofErr w:type="spellEnd"/>
      <w:r>
        <w:t xml:space="preserve"> generalforsamling og vil fungere som instruks for </w:t>
      </w:r>
      <w:r w:rsidR="00BD3BCC">
        <w:t>hvordan styret i SOFT skal stemme på den etterfølgende generalforsamling i SOFT Sertifisering AS. Det utarbeides en egen protokoll for generalforsamling i SOFT Sertifisering AS.</w:t>
      </w:r>
    </w:p>
    <w:p w:rsidR="00D7652A" w:rsidRDefault="00D7652A" w:rsidP="005C4F3F"/>
    <w:p w:rsidR="00BD3BCC" w:rsidRDefault="00BD3BCC" w:rsidP="005C4F3F"/>
    <w:p w:rsidR="0091533F" w:rsidRDefault="0091533F" w:rsidP="005C4F3F"/>
    <w:p w:rsidR="0091533F" w:rsidRDefault="0091533F" w:rsidP="005C4F3F"/>
    <w:p w:rsidR="005A45EF" w:rsidRDefault="005A45EF" w:rsidP="005C4F3F"/>
    <w:p w:rsidR="005A45EF" w:rsidRPr="005C4F3F" w:rsidRDefault="005A45EF" w:rsidP="005C4F3F"/>
    <w:p w:rsidR="0097614E" w:rsidRDefault="0097614E"/>
    <w:sectPr w:rsidR="009761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09" w:footer="709" w:gutter="0"/>
      <w:paperSrc w:first="11" w:other="1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79" w:rsidRDefault="00655D79">
      <w:r>
        <w:separator/>
      </w:r>
    </w:p>
  </w:endnote>
  <w:endnote w:type="continuationSeparator" w:id="0">
    <w:p w:rsidR="00655D79" w:rsidRDefault="0065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08" w:rsidRDefault="00CF420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4" w:rsidRPr="00D7652A" w:rsidRDefault="007650B6" w:rsidP="007650B6">
    <w:pPr>
      <w:pStyle w:val="Bunntekst"/>
      <w:ind w:right="-709"/>
      <w:jc w:val="right"/>
    </w:pPr>
    <w:r>
      <w:t>L_2964884_</w:t>
    </w:r>
    <w:proofErr w:type="gramStart"/>
    <w:r>
      <w:t xml:space="preserve">v1  </w:t>
    </w:r>
    <w:bookmarkStart w:id="1" w:name="bunndato2"/>
    <w:r>
      <w:t>16</w:t>
    </w:r>
    <w:proofErr w:type="gramEnd"/>
    <w:r>
      <w:t>.04.12</w:t>
    </w:r>
    <w:bookmarkEnd w:id="1"/>
    <w:r>
      <w:t xml:space="preserve">  520995-001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4" w:rsidRPr="00D7652A" w:rsidRDefault="007C3834" w:rsidP="007650B6">
    <w:pPr>
      <w:pStyle w:val="Bunntekst"/>
      <w:ind w:right="-70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79" w:rsidRDefault="00655D79">
      <w:r>
        <w:separator/>
      </w:r>
    </w:p>
  </w:footnote>
  <w:footnote w:type="continuationSeparator" w:id="0">
    <w:p w:rsidR="00655D79" w:rsidRDefault="00655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08" w:rsidRDefault="00CF420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4" w:rsidRDefault="007C3834" w:rsidP="00BB057B">
    <w:pPr>
      <w:pStyle w:val="Topptekst"/>
    </w:pPr>
  </w:p>
  <w:p w:rsidR="007C3834" w:rsidRPr="00BB057B" w:rsidRDefault="007C3834" w:rsidP="00BB057B">
    <w:pPr>
      <w:pStyle w:val="Topptekst"/>
      <w:spacing w:line="240" w:lineRule="auto"/>
      <w:rPr>
        <w:sz w:val="28"/>
      </w:rPr>
    </w:pPr>
  </w:p>
  <w:p w:rsidR="007C3834" w:rsidRPr="00BB057B" w:rsidRDefault="007C3834" w:rsidP="00BB057B">
    <w:pPr>
      <w:pStyle w:val="Topptekst"/>
      <w:spacing w:line="240" w:lineRule="auto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650B6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r w:rsidR="00655D79">
      <w:fldChar w:fldCharType="begin"/>
    </w:r>
    <w:r w:rsidR="00655D79">
      <w:instrText xml:space="preserve"> NUMPAGES   \* MERGEFORMAT </w:instrText>
    </w:r>
    <w:r w:rsidR="00655D79">
      <w:fldChar w:fldCharType="separate"/>
    </w:r>
    <w:r w:rsidR="007650B6">
      <w:rPr>
        <w:noProof/>
        <w:sz w:val="16"/>
      </w:rPr>
      <w:t>2</w:t>
    </w:r>
    <w:r w:rsidR="00655D79">
      <w:rPr>
        <w:noProof/>
        <w:sz w:val="16"/>
      </w:rPr>
      <w:fldChar w:fldCharType="end"/>
    </w:r>
  </w:p>
  <w:p w:rsidR="007C3834" w:rsidRPr="00BB057B" w:rsidRDefault="007C3834" w:rsidP="00BB057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208" w:rsidRDefault="00CF4208">
    <w:pPr>
      <w:pStyle w:val="Topptekst"/>
    </w:pPr>
    <w:r>
      <w:rPr>
        <w:noProof/>
      </w:rPr>
      <w:drawing>
        <wp:inline distT="0" distB="0" distL="0" distR="0">
          <wp:extent cx="2286000" cy="542925"/>
          <wp:effectExtent l="19050" t="0" r="0" b="0"/>
          <wp:docPr id="1" name="Bilde 0" descr="SOFT - Samarbeidsorganet for tilkomsttekni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FT - Samarbeidsorganet for tilkomstteknik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306A"/>
    <w:multiLevelType w:val="singleLevel"/>
    <w:tmpl w:val="9370D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487E42"/>
    <w:multiLevelType w:val="singleLevel"/>
    <w:tmpl w:val="2CB225E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5B91236"/>
    <w:multiLevelType w:val="hybridMultilevel"/>
    <w:tmpl w:val="D41276DC"/>
    <w:lvl w:ilvl="0" w:tplc="25EC2B48">
      <w:start w:val="1"/>
      <w:numFmt w:val="lowerLetter"/>
      <w:pStyle w:val="Bokstavmerking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F00AC9"/>
    <w:multiLevelType w:val="hybridMultilevel"/>
    <w:tmpl w:val="E2B85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07F29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F"/>
    <w:rsid w:val="0002572A"/>
    <w:rsid w:val="000257AC"/>
    <w:rsid w:val="00027B51"/>
    <w:rsid w:val="000A236B"/>
    <w:rsid w:val="000B646A"/>
    <w:rsid w:val="000D4FCB"/>
    <w:rsid w:val="00107BB5"/>
    <w:rsid w:val="00107DC5"/>
    <w:rsid w:val="00113CF6"/>
    <w:rsid w:val="001267CC"/>
    <w:rsid w:val="00132DE9"/>
    <w:rsid w:val="001400C0"/>
    <w:rsid w:val="00151DFC"/>
    <w:rsid w:val="00166F99"/>
    <w:rsid w:val="001F2940"/>
    <w:rsid w:val="00257BDE"/>
    <w:rsid w:val="002A07E1"/>
    <w:rsid w:val="002D0D1F"/>
    <w:rsid w:val="00337BBB"/>
    <w:rsid w:val="003514D5"/>
    <w:rsid w:val="003B7CEF"/>
    <w:rsid w:val="00436F24"/>
    <w:rsid w:val="004577C0"/>
    <w:rsid w:val="00480EF0"/>
    <w:rsid w:val="004D6A5F"/>
    <w:rsid w:val="004E4096"/>
    <w:rsid w:val="004E78C8"/>
    <w:rsid w:val="004F0233"/>
    <w:rsid w:val="005704F9"/>
    <w:rsid w:val="0059665B"/>
    <w:rsid w:val="005A45EF"/>
    <w:rsid w:val="005C4BA5"/>
    <w:rsid w:val="005C4F3F"/>
    <w:rsid w:val="005C5300"/>
    <w:rsid w:val="0065114F"/>
    <w:rsid w:val="00655D79"/>
    <w:rsid w:val="00685796"/>
    <w:rsid w:val="006A0D4A"/>
    <w:rsid w:val="006A1961"/>
    <w:rsid w:val="006B121F"/>
    <w:rsid w:val="006B43B3"/>
    <w:rsid w:val="006D1170"/>
    <w:rsid w:val="006F68CA"/>
    <w:rsid w:val="0071017D"/>
    <w:rsid w:val="007650B6"/>
    <w:rsid w:val="00795659"/>
    <w:rsid w:val="00796B2C"/>
    <w:rsid w:val="007C3834"/>
    <w:rsid w:val="007E4584"/>
    <w:rsid w:val="00804171"/>
    <w:rsid w:val="00822842"/>
    <w:rsid w:val="008E6C5A"/>
    <w:rsid w:val="0091533F"/>
    <w:rsid w:val="00926274"/>
    <w:rsid w:val="00941B23"/>
    <w:rsid w:val="0097614E"/>
    <w:rsid w:val="009819D4"/>
    <w:rsid w:val="00994449"/>
    <w:rsid w:val="009B2C4C"/>
    <w:rsid w:val="00A04BB2"/>
    <w:rsid w:val="00A32B13"/>
    <w:rsid w:val="00A87D7F"/>
    <w:rsid w:val="00AB38E9"/>
    <w:rsid w:val="00AE0FC7"/>
    <w:rsid w:val="00B23BDA"/>
    <w:rsid w:val="00B35512"/>
    <w:rsid w:val="00B77437"/>
    <w:rsid w:val="00BB057B"/>
    <w:rsid w:val="00BC2E36"/>
    <w:rsid w:val="00BC3ACE"/>
    <w:rsid w:val="00BC5C08"/>
    <w:rsid w:val="00BD3BCC"/>
    <w:rsid w:val="00BE3C00"/>
    <w:rsid w:val="00C76852"/>
    <w:rsid w:val="00CC0E85"/>
    <w:rsid w:val="00CE29D6"/>
    <w:rsid w:val="00CF4208"/>
    <w:rsid w:val="00D3082B"/>
    <w:rsid w:val="00D33B1B"/>
    <w:rsid w:val="00D344DB"/>
    <w:rsid w:val="00D7652A"/>
    <w:rsid w:val="00D93B81"/>
    <w:rsid w:val="00DF2C91"/>
    <w:rsid w:val="00DF7A3C"/>
    <w:rsid w:val="00E06754"/>
    <w:rsid w:val="00E31173"/>
    <w:rsid w:val="00E65401"/>
    <w:rsid w:val="00EE1143"/>
    <w:rsid w:val="00F1162A"/>
    <w:rsid w:val="00F8375B"/>
    <w:rsid w:val="00F8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FC7"/>
    <w:pPr>
      <w:spacing w:line="270" w:lineRule="atLeast"/>
    </w:pPr>
    <w:rPr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ind w:left="851" w:hanging="851"/>
      <w:outlineLvl w:val="0"/>
    </w:pPr>
    <w:rPr>
      <w:b/>
      <w:caps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spacing w:before="120" w:after="240"/>
      <w:ind w:left="851" w:hanging="85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113CF6"/>
    <w:pPr>
      <w:keepNext/>
      <w:spacing w:before="120" w:after="240"/>
      <w:ind w:left="851" w:hanging="851"/>
      <w:outlineLvl w:val="2"/>
    </w:pPr>
    <w:rPr>
      <w:i/>
      <w:sz w:val="24"/>
    </w:rPr>
  </w:style>
  <w:style w:type="paragraph" w:styleId="Overskrift4">
    <w:name w:val="heading 4"/>
    <w:basedOn w:val="Normal"/>
    <w:next w:val="Normal"/>
    <w:qFormat/>
    <w:rsid w:val="00113CF6"/>
    <w:pPr>
      <w:keepNext/>
      <w:spacing w:before="120" w:after="240"/>
      <w:ind w:left="851" w:hanging="851"/>
      <w:outlineLvl w:val="3"/>
    </w:pPr>
    <w:rPr>
      <w:szCs w:val="24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252"/>
        <w:tab w:val="right" w:pos="7938"/>
      </w:tabs>
    </w:pPr>
    <w:rPr>
      <w:caps/>
      <w:sz w:val="12"/>
    </w:rPr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Hovedoverskrift">
    <w:name w:val="Hovedoverskrift"/>
    <w:basedOn w:val="Normal"/>
    <w:next w:val="Normal"/>
    <w:pPr>
      <w:keepNext/>
      <w:spacing w:before="80" w:after="80" w:line="240" w:lineRule="auto"/>
      <w:jc w:val="center"/>
    </w:pPr>
    <w:rPr>
      <w:b/>
      <w:spacing w:val="20"/>
      <w:sz w:val="32"/>
    </w:rPr>
  </w:style>
  <w:style w:type="paragraph" w:customStyle="1" w:styleId="Innrykk">
    <w:name w:val="Innrykk"/>
    <w:basedOn w:val="Normal"/>
    <w:pPr>
      <w:ind w:left="851"/>
    </w:pPr>
  </w:style>
  <w:style w:type="paragraph" w:styleId="Sitat">
    <w:name w:val="Quote"/>
    <w:basedOn w:val="Normal"/>
    <w:pPr>
      <w:ind w:left="851"/>
    </w:pPr>
    <w:rPr>
      <w:i/>
    </w:rPr>
  </w:style>
  <w:style w:type="paragraph" w:customStyle="1" w:styleId="Bullet">
    <w:name w:val="Bullet"/>
    <w:basedOn w:val="Normal"/>
    <w:rsid w:val="00AB38E9"/>
    <w:pPr>
      <w:numPr>
        <w:numId w:val="4"/>
      </w:numPr>
      <w:tabs>
        <w:tab w:val="clear" w:pos="360"/>
        <w:tab w:val="left" w:pos="851"/>
        <w:tab w:val="num" w:pos="1080"/>
      </w:tabs>
      <w:ind w:left="1080"/>
    </w:pPr>
  </w:style>
  <w:style w:type="paragraph" w:customStyle="1" w:styleId="Stil1">
    <w:name w:val="Stil1"/>
    <w:basedOn w:val="Normal"/>
    <w:pPr>
      <w:spacing w:line="240" w:lineRule="auto"/>
    </w:pPr>
    <w:rPr>
      <w:sz w:val="24"/>
    </w:rPr>
  </w:style>
  <w:style w:type="paragraph" w:customStyle="1" w:styleId="Hengende1">
    <w:name w:val="Hengende 1"/>
    <w:basedOn w:val="Innrykk"/>
    <w:pPr>
      <w:ind w:hanging="851"/>
    </w:pPr>
  </w:style>
  <w:style w:type="paragraph" w:customStyle="1" w:styleId="Hengende2">
    <w:name w:val="Hengende 2"/>
    <w:basedOn w:val="Innrykk"/>
    <w:pPr>
      <w:ind w:left="1702" w:hanging="851"/>
    </w:pPr>
  </w:style>
  <w:style w:type="paragraph" w:customStyle="1" w:styleId="Definitions">
    <w:name w:val="Definitions"/>
    <w:basedOn w:val="Normal"/>
    <w:next w:val="Normal"/>
    <w:pPr>
      <w:ind w:left="2268" w:hanging="2268"/>
    </w:pPr>
  </w:style>
  <w:style w:type="paragraph" w:customStyle="1" w:styleId="Paragraf">
    <w:name w:val="Paragraf"/>
    <w:basedOn w:val="Normal"/>
    <w:next w:val="Normal"/>
    <w:pPr>
      <w:spacing w:before="240" w:after="120"/>
      <w:jc w:val="center"/>
    </w:pPr>
    <w:rPr>
      <w:b/>
    </w:rPr>
  </w:style>
  <w:style w:type="paragraph" w:styleId="Underskrift">
    <w:name w:val="Signature"/>
    <w:basedOn w:val="Normal"/>
    <w:pPr>
      <w:tabs>
        <w:tab w:val="left" w:pos="4678"/>
      </w:tabs>
    </w:pPr>
  </w:style>
  <w:style w:type="paragraph" w:customStyle="1" w:styleId="Brevhode">
    <w:name w:val="Brevhode"/>
    <w:basedOn w:val="Normal"/>
    <w:pPr>
      <w:spacing w:line="240" w:lineRule="atLeast"/>
    </w:pPr>
  </w:style>
  <w:style w:type="paragraph" w:styleId="INNH2">
    <w:name w:val="toc 2"/>
    <w:basedOn w:val="Normal"/>
    <w:next w:val="Normal"/>
    <w:semiHidden/>
    <w:pPr>
      <w:tabs>
        <w:tab w:val="right" w:leader="dot" w:pos="7938"/>
      </w:tabs>
      <w:ind w:left="992" w:right="1701" w:hanging="992"/>
    </w:pPr>
  </w:style>
  <w:style w:type="paragraph" w:customStyle="1" w:styleId="Punkt">
    <w:name w:val="Punkt"/>
    <w:basedOn w:val="Normal"/>
    <w:next w:val="Normal"/>
    <w:pPr>
      <w:keepNext/>
      <w:spacing w:before="120" w:after="240"/>
    </w:pPr>
    <w:rPr>
      <w:b/>
    </w:rPr>
  </w:style>
  <w:style w:type="paragraph" w:styleId="INNH1">
    <w:name w:val="toc 1"/>
    <w:basedOn w:val="Normal"/>
    <w:next w:val="Normal"/>
    <w:autoRedefine/>
    <w:semiHidden/>
    <w:pPr>
      <w:tabs>
        <w:tab w:val="right" w:leader="dot" w:pos="7938"/>
      </w:tabs>
      <w:spacing w:before="120"/>
      <w:ind w:left="992" w:right="1701" w:hanging="992"/>
    </w:pPr>
    <w:rPr>
      <w:caps/>
    </w:rPr>
  </w:style>
  <w:style w:type="paragraph" w:styleId="INNH3">
    <w:name w:val="toc 3"/>
    <w:basedOn w:val="Normal"/>
    <w:next w:val="Normal"/>
    <w:autoRedefine/>
    <w:semiHidden/>
    <w:pPr>
      <w:tabs>
        <w:tab w:val="right" w:leader="dot" w:pos="7938"/>
      </w:tabs>
      <w:ind w:left="992" w:right="1701" w:hanging="992"/>
    </w:pPr>
  </w:style>
  <w:style w:type="paragraph" w:styleId="INNH4">
    <w:name w:val="toc 4"/>
    <w:basedOn w:val="Normal"/>
    <w:next w:val="Normal"/>
    <w:autoRedefine/>
    <w:semiHidden/>
    <w:rsid w:val="00AB38E9"/>
    <w:pPr>
      <w:tabs>
        <w:tab w:val="right" w:leader="dot" w:pos="7938"/>
      </w:tabs>
      <w:ind w:left="992" w:right="1701" w:hanging="992"/>
    </w:pPr>
  </w:style>
  <w:style w:type="paragraph" w:customStyle="1" w:styleId="Heading">
    <w:name w:val="Heading"/>
    <w:basedOn w:val="Brevhode"/>
    <w:next w:val="Normal"/>
    <w:rPr>
      <w:rFonts w:ascii="Arial" w:hAnsi="Arial"/>
      <w:sz w:val="32"/>
    </w:rPr>
  </w:style>
  <w:style w:type="paragraph" w:customStyle="1" w:styleId="Referanser">
    <w:name w:val="Referanser"/>
    <w:basedOn w:val="Normal"/>
    <w:pPr>
      <w:tabs>
        <w:tab w:val="right" w:pos="7825"/>
      </w:tabs>
      <w:spacing w:line="230" w:lineRule="atLeast"/>
    </w:pPr>
    <w:rPr>
      <w:rFonts w:ascii="Arial" w:hAnsi="Arial"/>
      <w:b/>
      <w:sz w:val="17"/>
    </w:rPr>
  </w:style>
  <w:style w:type="character" w:styleId="Sidetall">
    <w:name w:val="page number"/>
    <w:basedOn w:val="Standardskriftforavsnitt"/>
  </w:style>
  <w:style w:type="paragraph" w:customStyle="1" w:styleId="Bokstavmerking">
    <w:name w:val="Bokstavmerking"/>
    <w:basedOn w:val="Normal"/>
    <w:next w:val="Normal"/>
    <w:rsid w:val="00436F24"/>
    <w:pPr>
      <w:numPr>
        <w:numId w:val="3"/>
      </w:numPr>
      <w:tabs>
        <w:tab w:val="left" w:pos="1701"/>
      </w:tabs>
      <w:spacing w:before="120" w:after="120"/>
    </w:pPr>
  </w:style>
  <w:style w:type="paragraph" w:styleId="Bobletekst">
    <w:name w:val="Balloon Text"/>
    <w:basedOn w:val="Normal"/>
    <w:link w:val="BobletekstTegn"/>
    <w:rsid w:val="004F0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F0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FC7"/>
    <w:pPr>
      <w:spacing w:line="270" w:lineRule="atLeast"/>
    </w:pPr>
    <w:rPr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ind w:left="851" w:hanging="851"/>
      <w:outlineLvl w:val="0"/>
    </w:pPr>
    <w:rPr>
      <w:b/>
      <w:caps/>
      <w:kern w:val="28"/>
      <w:sz w:val="24"/>
    </w:rPr>
  </w:style>
  <w:style w:type="paragraph" w:styleId="Overskrift2">
    <w:name w:val="heading 2"/>
    <w:basedOn w:val="Normal"/>
    <w:next w:val="Normal"/>
    <w:qFormat/>
    <w:pPr>
      <w:keepNext/>
      <w:spacing w:before="120" w:after="240"/>
      <w:ind w:left="851" w:hanging="85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113CF6"/>
    <w:pPr>
      <w:keepNext/>
      <w:spacing w:before="120" w:after="240"/>
      <w:ind w:left="851" w:hanging="851"/>
      <w:outlineLvl w:val="2"/>
    </w:pPr>
    <w:rPr>
      <w:i/>
      <w:sz w:val="24"/>
    </w:rPr>
  </w:style>
  <w:style w:type="paragraph" w:styleId="Overskrift4">
    <w:name w:val="heading 4"/>
    <w:basedOn w:val="Normal"/>
    <w:next w:val="Normal"/>
    <w:qFormat/>
    <w:rsid w:val="00113CF6"/>
    <w:pPr>
      <w:keepNext/>
      <w:spacing w:before="120" w:after="240"/>
      <w:ind w:left="851" w:hanging="851"/>
      <w:outlineLvl w:val="3"/>
    </w:pPr>
    <w:rPr>
      <w:szCs w:val="24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252"/>
        <w:tab w:val="right" w:pos="7938"/>
      </w:tabs>
    </w:pPr>
    <w:rPr>
      <w:caps/>
      <w:sz w:val="12"/>
    </w:rPr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Hovedoverskrift">
    <w:name w:val="Hovedoverskrift"/>
    <w:basedOn w:val="Normal"/>
    <w:next w:val="Normal"/>
    <w:pPr>
      <w:keepNext/>
      <w:spacing w:before="80" w:after="80" w:line="240" w:lineRule="auto"/>
      <w:jc w:val="center"/>
    </w:pPr>
    <w:rPr>
      <w:b/>
      <w:spacing w:val="20"/>
      <w:sz w:val="32"/>
    </w:rPr>
  </w:style>
  <w:style w:type="paragraph" w:customStyle="1" w:styleId="Innrykk">
    <w:name w:val="Innrykk"/>
    <w:basedOn w:val="Normal"/>
    <w:pPr>
      <w:ind w:left="851"/>
    </w:pPr>
  </w:style>
  <w:style w:type="paragraph" w:styleId="Sitat">
    <w:name w:val="Quote"/>
    <w:basedOn w:val="Normal"/>
    <w:pPr>
      <w:ind w:left="851"/>
    </w:pPr>
    <w:rPr>
      <w:i/>
    </w:rPr>
  </w:style>
  <w:style w:type="paragraph" w:customStyle="1" w:styleId="Bullet">
    <w:name w:val="Bullet"/>
    <w:basedOn w:val="Normal"/>
    <w:rsid w:val="00AB38E9"/>
    <w:pPr>
      <w:numPr>
        <w:numId w:val="4"/>
      </w:numPr>
      <w:tabs>
        <w:tab w:val="clear" w:pos="360"/>
        <w:tab w:val="left" w:pos="851"/>
        <w:tab w:val="num" w:pos="1080"/>
      </w:tabs>
      <w:ind w:left="1080"/>
    </w:pPr>
  </w:style>
  <w:style w:type="paragraph" w:customStyle="1" w:styleId="Stil1">
    <w:name w:val="Stil1"/>
    <w:basedOn w:val="Normal"/>
    <w:pPr>
      <w:spacing w:line="240" w:lineRule="auto"/>
    </w:pPr>
    <w:rPr>
      <w:sz w:val="24"/>
    </w:rPr>
  </w:style>
  <w:style w:type="paragraph" w:customStyle="1" w:styleId="Hengende1">
    <w:name w:val="Hengende 1"/>
    <w:basedOn w:val="Innrykk"/>
    <w:pPr>
      <w:ind w:hanging="851"/>
    </w:pPr>
  </w:style>
  <w:style w:type="paragraph" w:customStyle="1" w:styleId="Hengende2">
    <w:name w:val="Hengende 2"/>
    <w:basedOn w:val="Innrykk"/>
    <w:pPr>
      <w:ind w:left="1702" w:hanging="851"/>
    </w:pPr>
  </w:style>
  <w:style w:type="paragraph" w:customStyle="1" w:styleId="Definitions">
    <w:name w:val="Definitions"/>
    <w:basedOn w:val="Normal"/>
    <w:next w:val="Normal"/>
    <w:pPr>
      <w:ind w:left="2268" w:hanging="2268"/>
    </w:pPr>
  </w:style>
  <w:style w:type="paragraph" w:customStyle="1" w:styleId="Paragraf">
    <w:name w:val="Paragraf"/>
    <w:basedOn w:val="Normal"/>
    <w:next w:val="Normal"/>
    <w:pPr>
      <w:spacing w:before="240" w:after="120"/>
      <w:jc w:val="center"/>
    </w:pPr>
    <w:rPr>
      <w:b/>
    </w:rPr>
  </w:style>
  <w:style w:type="paragraph" w:styleId="Underskrift">
    <w:name w:val="Signature"/>
    <w:basedOn w:val="Normal"/>
    <w:pPr>
      <w:tabs>
        <w:tab w:val="left" w:pos="4678"/>
      </w:tabs>
    </w:pPr>
  </w:style>
  <w:style w:type="paragraph" w:customStyle="1" w:styleId="Brevhode">
    <w:name w:val="Brevhode"/>
    <w:basedOn w:val="Normal"/>
    <w:pPr>
      <w:spacing w:line="240" w:lineRule="atLeast"/>
    </w:pPr>
  </w:style>
  <w:style w:type="paragraph" w:styleId="INNH2">
    <w:name w:val="toc 2"/>
    <w:basedOn w:val="Normal"/>
    <w:next w:val="Normal"/>
    <w:semiHidden/>
    <w:pPr>
      <w:tabs>
        <w:tab w:val="right" w:leader="dot" w:pos="7938"/>
      </w:tabs>
      <w:ind w:left="992" w:right="1701" w:hanging="992"/>
    </w:pPr>
  </w:style>
  <w:style w:type="paragraph" w:customStyle="1" w:styleId="Punkt">
    <w:name w:val="Punkt"/>
    <w:basedOn w:val="Normal"/>
    <w:next w:val="Normal"/>
    <w:pPr>
      <w:keepNext/>
      <w:spacing w:before="120" w:after="240"/>
    </w:pPr>
    <w:rPr>
      <w:b/>
    </w:rPr>
  </w:style>
  <w:style w:type="paragraph" w:styleId="INNH1">
    <w:name w:val="toc 1"/>
    <w:basedOn w:val="Normal"/>
    <w:next w:val="Normal"/>
    <w:autoRedefine/>
    <w:semiHidden/>
    <w:pPr>
      <w:tabs>
        <w:tab w:val="right" w:leader="dot" w:pos="7938"/>
      </w:tabs>
      <w:spacing w:before="120"/>
      <w:ind w:left="992" w:right="1701" w:hanging="992"/>
    </w:pPr>
    <w:rPr>
      <w:caps/>
    </w:rPr>
  </w:style>
  <w:style w:type="paragraph" w:styleId="INNH3">
    <w:name w:val="toc 3"/>
    <w:basedOn w:val="Normal"/>
    <w:next w:val="Normal"/>
    <w:autoRedefine/>
    <w:semiHidden/>
    <w:pPr>
      <w:tabs>
        <w:tab w:val="right" w:leader="dot" w:pos="7938"/>
      </w:tabs>
      <w:ind w:left="992" w:right="1701" w:hanging="992"/>
    </w:pPr>
  </w:style>
  <w:style w:type="paragraph" w:styleId="INNH4">
    <w:name w:val="toc 4"/>
    <w:basedOn w:val="Normal"/>
    <w:next w:val="Normal"/>
    <w:autoRedefine/>
    <w:semiHidden/>
    <w:rsid w:val="00AB38E9"/>
    <w:pPr>
      <w:tabs>
        <w:tab w:val="right" w:leader="dot" w:pos="7938"/>
      </w:tabs>
      <w:ind w:left="992" w:right="1701" w:hanging="992"/>
    </w:pPr>
  </w:style>
  <w:style w:type="paragraph" w:customStyle="1" w:styleId="Heading">
    <w:name w:val="Heading"/>
    <w:basedOn w:val="Brevhode"/>
    <w:next w:val="Normal"/>
    <w:rPr>
      <w:rFonts w:ascii="Arial" w:hAnsi="Arial"/>
      <w:sz w:val="32"/>
    </w:rPr>
  </w:style>
  <w:style w:type="paragraph" w:customStyle="1" w:styleId="Referanser">
    <w:name w:val="Referanser"/>
    <w:basedOn w:val="Normal"/>
    <w:pPr>
      <w:tabs>
        <w:tab w:val="right" w:pos="7825"/>
      </w:tabs>
      <w:spacing w:line="230" w:lineRule="atLeast"/>
    </w:pPr>
    <w:rPr>
      <w:rFonts w:ascii="Arial" w:hAnsi="Arial"/>
      <w:b/>
      <w:sz w:val="17"/>
    </w:rPr>
  </w:style>
  <w:style w:type="character" w:styleId="Sidetall">
    <w:name w:val="page number"/>
    <w:basedOn w:val="Standardskriftforavsnitt"/>
  </w:style>
  <w:style w:type="paragraph" w:customStyle="1" w:styleId="Bokstavmerking">
    <w:name w:val="Bokstavmerking"/>
    <w:basedOn w:val="Normal"/>
    <w:next w:val="Normal"/>
    <w:rsid w:val="00436F24"/>
    <w:pPr>
      <w:numPr>
        <w:numId w:val="3"/>
      </w:numPr>
      <w:tabs>
        <w:tab w:val="left" w:pos="1701"/>
      </w:tabs>
      <w:spacing w:before="120" w:after="120"/>
    </w:pPr>
  </w:style>
  <w:style w:type="paragraph" w:styleId="Bobletekst">
    <w:name w:val="Balloon Text"/>
    <w:basedOn w:val="Normal"/>
    <w:link w:val="BobletekstTegn"/>
    <w:rsid w:val="004F0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F0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0c5_r xmlns="f25c6bd8-55b7-4d6f-9b9f-e03e23447a9c" xsi:nil="true"/>
    <Type_x0020_dokument xmlns="f25c6bd8-55b7-4d6f-9b9f-e03e23447a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4A90AD793445943873BE29E9430E" ma:contentTypeVersion="2" ma:contentTypeDescription="Opprett et nytt dokument." ma:contentTypeScope="" ma:versionID="5af7376139830c8ac18226f745c2f05a">
  <xsd:schema xmlns:xsd="http://www.w3.org/2001/XMLSchema" xmlns:p="http://schemas.microsoft.com/office/2006/metadata/properties" xmlns:ns2="f25c6bd8-55b7-4d6f-9b9f-e03e23447a9c" targetNamespace="http://schemas.microsoft.com/office/2006/metadata/properties" ma:root="true" ma:fieldsID="dc173fbbf66240578a92587bec871bc7" ns2:_="">
    <xsd:import namespace="f25c6bd8-55b7-4d6f-9b9f-e03e23447a9c"/>
    <xsd:element name="properties">
      <xsd:complexType>
        <xsd:sequence>
          <xsd:element name="documentManagement">
            <xsd:complexType>
              <xsd:all>
                <xsd:element ref="ns2:Type_x0020_dokument" minOccurs="0"/>
                <xsd:element ref="ns2:_x00c5_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5c6bd8-55b7-4d6f-9b9f-e03e23447a9c" elementFormDefault="qualified">
    <xsd:import namespace="http://schemas.microsoft.com/office/2006/documentManagement/types"/>
    <xsd:element name="Type_x0020_dokument" ma:index="8" nillable="true" ma:displayName="Type dokument" ma:format="Dropdown" ma:internalName="Type_x0020_dokument">
      <xsd:simpleType>
        <xsd:restriction base="dms:Choice">
          <xsd:enumeration value="Budsjettforslag"/>
          <xsd:enumeration value="Deltakerliste"/>
          <xsd:enumeration value="Forslag arbeidsprogram"/>
          <xsd:enumeration value="Fullmakt"/>
          <xsd:enumeration value="Hovedblankett (brreg)"/>
          <xsd:enumeration value="Innstilling"/>
          <xsd:enumeration value="Innkalling"/>
          <xsd:enumeration value="Protokoll"/>
          <xsd:enumeration value="Revisorsberetning"/>
          <xsd:enumeration value="Vedtekt"/>
          <xsd:enumeration value="Årsberetning"/>
          <xsd:enumeration value="Årsregnskap"/>
        </xsd:restriction>
      </xsd:simpleType>
    </xsd:element>
    <xsd:element name="_x00c5_r" ma:index="9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C177F3A-CA7D-4982-B81B-138ACCB5BD38}">
  <ds:schemaRefs>
    <ds:schemaRef ds:uri="http://schemas.microsoft.com/office/2006/metadata/properties"/>
    <ds:schemaRef ds:uri="f25c6bd8-55b7-4d6f-9b9f-e03e23447a9c"/>
  </ds:schemaRefs>
</ds:datastoreItem>
</file>

<file path=customXml/itemProps2.xml><?xml version="1.0" encoding="utf-8"?>
<ds:datastoreItem xmlns:ds="http://schemas.openxmlformats.org/officeDocument/2006/customXml" ds:itemID="{B8FD46B0-2B9C-475A-9A1F-41D29468A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2395F-F1FA-41F2-9104-62F185B4D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c6bd8-55b7-4d6f-9b9f-e03e23447a9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0</TotalTime>
  <Pages>1</Pages>
  <Words>421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Bjarte Sollesnes</cp:lastModifiedBy>
  <cp:revision>2</cp:revision>
  <dcterms:created xsi:type="dcterms:W3CDTF">2015-05-12T11:32:00Z</dcterms:created>
  <dcterms:modified xsi:type="dcterms:W3CDTF">2015-05-12T11:32:00Z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0x0101006DC24A90AD793445943873BE29E9430E</vt:lpwstr>
  </property>
</Properties>
</file>